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592F" w:rsidRPr="00A2592F" w:rsidRDefault="00A2592F" w:rsidP="00A2592F">
      <w:pPr>
        <w:spacing w:before="225" w:after="225" w:line="240" w:lineRule="auto"/>
        <w:outlineLvl w:val="1"/>
        <w:rPr>
          <w:rFonts w:eastAsia="Times New Roman" w:cstheme="minorHAnsi"/>
          <w:b/>
          <w:bCs/>
          <w:kern w:val="0"/>
          <w:sz w:val="32"/>
          <w:szCs w:val="32"/>
          <w:lang w:eastAsia="nl-NL"/>
          <w14:ligatures w14:val="none"/>
        </w:rPr>
      </w:pPr>
      <w:r w:rsidRPr="00A2592F">
        <w:rPr>
          <w:rFonts w:eastAsia="Times New Roman" w:cstheme="minorHAnsi"/>
          <w:b/>
          <w:bCs/>
          <w:kern w:val="0"/>
          <w:sz w:val="32"/>
          <w:szCs w:val="32"/>
          <w:lang w:eastAsia="nl-NL"/>
          <w14:ligatures w14:val="none"/>
        </w:rPr>
        <w:t>Gaan samenwonen als AOW’er betekent een fors lagere uitkering: ‘Hij heeft het wel 4 keer gevraagd, maar ik zei: gaan we niet doen’</w:t>
      </w:r>
    </w:p>
    <w:p w:rsidR="00A2592F" w:rsidRPr="008E177B" w:rsidRDefault="00A2592F" w:rsidP="008E177B">
      <w:pPr>
        <w:pStyle w:val="Geenafstand"/>
        <w:rPr>
          <w:sz w:val="24"/>
          <w:szCs w:val="24"/>
          <w:lang w:eastAsia="nl-NL"/>
        </w:rPr>
      </w:pPr>
      <w:r w:rsidRPr="008E177B">
        <w:rPr>
          <w:sz w:val="24"/>
          <w:szCs w:val="24"/>
          <w:lang w:eastAsia="nl-NL"/>
        </w:rPr>
        <w:t>Alleenstaande ouderen met een AOW-uitkering krijgen een lagere uitkering als z</w:t>
      </w:r>
      <w:r w:rsidR="008E177B" w:rsidRPr="008E177B">
        <w:rPr>
          <w:sz w:val="24"/>
          <w:szCs w:val="24"/>
          <w:lang w:eastAsia="nl-NL"/>
        </w:rPr>
        <w:t xml:space="preserve">e </w:t>
      </w:r>
      <w:r w:rsidRPr="008E177B">
        <w:rPr>
          <w:sz w:val="24"/>
          <w:szCs w:val="24"/>
          <w:lang w:eastAsia="nl-NL"/>
        </w:rPr>
        <w:t>gaan samenwonen.</w:t>
      </w:r>
    </w:p>
    <w:p w:rsidR="00A2592F" w:rsidRPr="008E177B" w:rsidRDefault="00A2592F" w:rsidP="008E177B">
      <w:pPr>
        <w:pStyle w:val="Geenafstand"/>
        <w:rPr>
          <w:sz w:val="24"/>
          <w:szCs w:val="24"/>
          <w:lang w:eastAsia="nl-NL"/>
        </w:rPr>
      </w:pPr>
      <w:r w:rsidRPr="008E177B">
        <w:rPr>
          <w:sz w:val="24"/>
          <w:szCs w:val="24"/>
          <w:lang w:eastAsia="nl-NL"/>
        </w:rPr>
        <w:t>Dat kan ertoe leiden dat AOW-gerechtigden niet gaan samenwonen, terwijl ze dat</w:t>
      </w:r>
      <w:r w:rsidR="008E177B" w:rsidRPr="008E177B">
        <w:rPr>
          <w:sz w:val="24"/>
          <w:szCs w:val="24"/>
          <w:lang w:eastAsia="nl-NL"/>
        </w:rPr>
        <w:t xml:space="preserve"> </w:t>
      </w:r>
      <w:r w:rsidRPr="008E177B">
        <w:rPr>
          <w:sz w:val="24"/>
          <w:szCs w:val="24"/>
          <w:lang w:eastAsia="nl-NL"/>
        </w:rPr>
        <w:t>wel zouden willen.</w:t>
      </w:r>
    </w:p>
    <w:p w:rsidR="00A2592F" w:rsidRPr="008E177B" w:rsidRDefault="00A2592F" w:rsidP="008E177B">
      <w:pPr>
        <w:pStyle w:val="Geenafstand"/>
        <w:rPr>
          <w:sz w:val="24"/>
          <w:szCs w:val="24"/>
          <w:lang w:eastAsia="nl-NL"/>
        </w:rPr>
      </w:pPr>
      <w:r w:rsidRPr="008E177B">
        <w:rPr>
          <w:sz w:val="24"/>
          <w:szCs w:val="24"/>
          <w:lang w:eastAsia="nl-NL"/>
        </w:rPr>
        <w:t>De Sociale Verzekeringsbank pleit voor vereenvoudiging van de AOW. Bijvoorbeeld door iedereen hetzelfde bedrag te geven.</w:t>
      </w:r>
    </w:p>
    <w:p w:rsidR="00A2592F" w:rsidRPr="00A2592F" w:rsidRDefault="00A2592F" w:rsidP="008E177B">
      <w:pPr>
        <w:pStyle w:val="Geenafstand"/>
        <w:rPr>
          <w:lang w:eastAsia="nl-NL"/>
        </w:rPr>
      </w:pPr>
    </w:p>
    <w:p w:rsidR="00A2592F" w:rsidRPr="008E177B" w:rsidRDefault="00A2592F" w:rsidP="008E177B">
      <w:pPr>
        <w:pStyle w:val="Geenafstand"/>
        <w:rPr>
          <w:rFonts w:cstheme="minorHAnsi"/>
          <w:sz w:val="24"/>
          <w:szCs w:val="24"/>
          <w:lang w:eastAsia="nl-NL"/>
        </w:rPr>
      </w:pPr>
      <w:r w:rsidRPr="008E177B">
        <w:rPr>
          <w:rFonts w:cstheme="minorHAnsi"/>
          <w:sz w:val="24"/>
          <w:szCs w:val="24"/>
          <w:lang w:eastAsia="nl-NL"/>
        </w:rPr>
        <w:t>In tijden van woningnood zou het gunstig zijn als meer mensen samen gaan wonen, maar voor de uitdijende groep gepensioneerden is dat niet per se aantrekkelijk. Als je een AOW-uitkering ontvangt als alleenstaande, gaat die flink omlaag als je besluit te gaan samenwonen.</w:t>
      </w:r>
    </w:p>
    <w:p w:rsidR="00A2592F" w:rsidRPr="008E177B" w:rsidRDefault="00A2592F" w:rsidP="008E177B">
      <w:pPr>
        <w:pStyle w:val="Geenafstand"/>
        <w:rPr>
          <w:rFonts w:cstheme="minorHAnsi"/>
          <w:sz w:val="24"/>
          <w:szCs w:val="24"/>
          <w:lang w:eastAsia="nl-NL"/>
        </w:rPr>
      </w:pPr>
      <w:r w:rsidRPr="008E177B">
        <w:rPr>
          <w:rFonts w:cstheme="minorHAnsi"/>
          <w:sz w:val="24"/>
          <w:szCs w:val="24"/>
          <w:lang w:eastAsia="nl-NL"/>
        </w:rPr>
        <w:t>Peter heeft me wel vier keer gevraagd om te gaan trouwen en samenwonen. Maar ik zei: dat gaan we dus niet doen”, vertelt Ver</w:t>
      </w:r>
      <w:r w:rsidR="008A7978">
        <w:rPr>
          <w:rFonts w:cstheme="minorHAnsi"/>
          <w:sz w:val="24"/>
          <w:szCs w:val="24"/>
          <w:lang w:eastAsia="nl-NL"/>
        </w:rPr>
        <w:t>a</w:t>
      </w:r>
      <w:r w:rsidRPr="008E177B">
        <w:rPr>
          <w:rFonts w:cstheme="minorHAnsi"/>
          <w:sz w:val="24"/>
          <w:szCs w:val="24"/>
          <w:lang w:eastAsia="nl-NL"/>
        </w:rPr>
        <w:t xml:space="preserve"> (64) . Aanvankelijk zag ze het juist wel zitten om met haar nu bijna 7</w:t>
      </w:r>
      <w:r w:rsidR="008A7978">
        <w:rPr>
          <w:rFonts w:cstheme="minorHAnsi"/>
          <w:sz w:val="24"/>
          <w:szCs w:val="24"/>
          <w:lang w:eastAsia="nl-NL"/>
        </w:rPr>
        <w:t>0</w:t>
      </w:r>
      <w:r w:rsidRPr="008E177B">
        <w:rPr>
          <w:rFonts w:cstheme="minorHAnsi"/>
          <w:sz w:val="24"/>
          <w:szCs w:val="24"/>
          <w:lang w:eastAsia="nl-NL"/>
        </w:rPr>
        <w:t>-jarige vriend te gaan samenwonen.  </w:t>
      </w:r>
    </w:p>
    <w:p w:rsidR="00A2592F" w:rsidRPr="00A2592F" w:rsidRDefault="00A2592F" w:rsidP="008A7978">
      <w:pPr>
        <w:pStyle w:val="Geenafstand"/>
        <w:rPr>
          <w:rFonts w:eastAsia="Times New Roman" w:cstheme="minorHAnsi"/>
          <w:color w:val="000000"/>
          <w:kern w:val="0"/>
          <w:sz w:val="24"/>
          <w:szCs w:val="24"/>
          <w:lang w:eastAsia="nl-NL"/>
          <w14:ligatures w14:val="none"/>
        </w:rPr>
      </w:pPr>
      <w:r w:rsidRPr="008E177B">
        <w:rPr>
          <w:rFonts w:cstheme="minorHAnsi"/>
          <w:sz w:val="24"/>
          <w:szCs w:val="24"/>
          <w:lang w:eastAsia="nl-NL"/>
        </w:rPr>
        <w:t>Via loting had Vera zelfs al een huurwoning in de vrije sector bemachtigd, waar zij en Peter naar toe zouden verhuizen. Beiden zouden dan een huurwoning achterlaten, maar zover kwam het niet. Vera dook in de administratie en ontdekte dat vooral Peter op zijn inkomen zou moeten inleveren.</w:t>
      </w:r>
      <w:r w:rsidR="00CE6A09">
        <w:rPr>
          <w:rFonts w:eastAsia="Times New Roman" w:cstheme="minorHAnsi"/>
          <w:color w:val="000000"/>
          <w:kern w:val="0"/>
          <w:sz w:val="24"/>
          <w:szCs w:val="24"/>
          <w:lang w:eastAsia="nl-NL"/>
          <w14:ligatures w14:val="none"/>
        </w:rPr>
        <w:t xml:space="preserve">                                                                                                                                                                  </w:t>
      </w:r>
      <w:r w:rsidRPr="00A2592F">
        <w:rPr>
          <w:rFonts w:eastAsia="Times New Roman" w:cstheme="minorHAnsi"/>
          <w:color w:val="000000"/>
          <w:kern w:val="0"/>
          <w:sz w:val="24"/>
          <w:szCs w:val="24"/>
          <w:lang w:eastAsia="nl-NL"/>
          <w14:ligatures w14:val="none"/>
        </w:rPr>
        <w:t>Zelf ontvangt ze een WAO-uitkering voor arbeidsongeschiktheid, waarop samenwonen geen invloed heeft. Dat geldt niet voor de AOW-uitkering van Peter, een bedrag dat Vera tot op de cent kent “Als alleenstaande krijgt hij nu 1.459,53 euro. Gaan wij samenwonen, dan krijgt hij nog maar zo’n 990 euro”, weet ze.</w:t>
      </w:r>
    </w:p>
    <w:p w:rsidR="008A7978" w:rsidRDefault="008A7978" w:rsidP="008A7978">
      <w:pPr>
        <w:pStyle w:val="Geenafstand"/>
        <w:rPr>
          <w:lang w:eastAsia="nl-NL"/>
        </w:rPr>
      </w:pPr>
    </w:p>
    <w:p w:rsidR="00A2592F" w:rsidRPr="008A7978" w:rsidRDefault="00A2592F" w:rsidP="008A7978">
      <w:pPr>
        <w:pStyle w:val="Geenafstand"/>
        <w:rPr>
          <w:b/>
          <w:bCs/>
          <w:sz w:val="24"/>
          <w:szCs w:val="24"/>
          <w:lang w:eastAsia="nl-NL"/>
        </w:rPr>
      </w:pPr>
      <w:r w:rsidRPr="008A7978">
        <w:rPr>
          <w:b/>
          <w:bCs/>
          <w:sz w:val="24"/>
          <w:szCs w:val="24"/>
          <w:lang w:eastAsia="nl-NL"/>
        </w:rPr>
        <w:t>Lagere AOW-uitkering voor samenwonenden</w:t>
      </w:r>
    </w:p>
    <w:p w:rsidR="00A2592F" w:rsidRDefault="00A2592F" w:rsidP="00A2592F">
      <w:pPr>
        <w:spacing w:after="360" w:line="240" w:lineRule="auto"/>
        <w:rPr>
          <w:rFonts w:eastAsia="Times New Roman" w:cstheme="minorHAnsi"/>
          <w:b/>
          <w:bCs/>
          <w:color w:val="000000"/>
          <w:kern w:val="0"/>
          <w:sz w:val="24"/>
          <w:szCs w:val="24"/>
          <w:lang w:eastAsia="nl-NL"/>
          <w14:ligatures w14:val="none"/>
        </w:rPr>
      </w:pPr>
      <w:r w:rsidRPr="00A2592F">
        <w:rPr>
          <w:rFonts w:eastAsia="Times New Roman" w:cstheme="minorHAnsi"/>
          <w:color w:val="000000"/>
          <w:kern w:val="0"/>
          <w:sz w:val="24"/>
          <w:szCs w:val="24"/>
          <w:lang w:eastAsia="nl-NL"/>
          <w14:ligatures w14:val="none"/>
        </w:rPr>
        <w:t>In Nederland is de hoogte van de AOW (Algemene Ouderdomswet) afhankelijk van de woonsituatie. Ben je alleenstaand, dan krijg je 70 procent van het minimumloon. Als samenwonende of gehuwde krijgt je 50 procent van het minimumloon.</w:t>
      </w:r>
      <w:r w:rsidR="008A7978">
        <w:rPr>
          <w:rFonts w:eastAsia="Times New Roman" w:cstheme="minorHAnsi"/>
          <w:color w:val="000000"/>
          <w:kern w:val="0"/>
          <w:sz w:val="24"/>
          <w:szCs w:val="24"/>
          <w:lang w:eastAsia="nl-NL"/>
          <w14:ligatures w14:val="none"/>
        </w:rPr>
        <w:t xml:space="preserve">                                    </w:t>
      </w:r>
      <w:r w:rsidRPr="00A2592F">
        <w:rPr>
          <w:rFonts w:eastAsia="Times New Roman" w:cstheme="minorHAnsi"/>
          <w:color w:val="000000"/>
          <w:kern w:val="0"/>
          <w:sz w:val="24"/>
          <w:szCs w:val="24"/>
          <w:lang w:eastAsia="nl-NL"/>
          <w14:ligatures w14:val="none"/>
        </w:rPr>
        <w:t>In 2024 </w:t>
      </w:r>
      <w:hyperlink r:id="rId5" w:tgtFrame="_blank" w:history="1">
        <w:r w:rsidRPr="00A2592F">
          <w:rPr>
            <w:rFonts w:eastAsia="Times New Roman" w:cstheme="minorHAnsi"/>
            <w:color w:val="111516"/>
            <w:kern w:val="0"/>
            <w:sz w:val="24"/>
            <w:szCs w:val="24"/>
            <w:lang w:eastAsia="nl-NL"/>
            <w14:ligatures w14:val="none"/>
          </w:rPr>
          <w:t>komt dat neer</w:t>
        </w:r>
      </w:hyperlink>
      <w:r w:rsidRPr="00A2592F">
        <w:rPr>
          <w:rFonts w:eastAsia="Times New Roman" w:cstheme="minorHAnsi"/>
          <w:color w:val="000000"/>
          <w:kern w:val="0"/>
          <w:sz w:val="24"/>
          <w:szCs w:val="24"/>
          <w:lang w:eastAsia="nl-NL"/>
          <w14:ligatures w14:val="none"/>
        </w:rPr>
        <w:t> op 1.459,53 euro netto voor alleenstaanden en 991,87 euro netto voor samenwonenden of gehuwden. We noemen hier </w:t>
      </w:r>
      <w:hyperlink r:id="rId6" w:tgtFrame="_blank" w:history="1">
        <w:r w:rsidRPr="00A2592F">
          <w:rPr>
            <w:rFonts w:eastAsia="Times New Roman" w:cstheme="minorHAnsi"/>
            <w:color w:val="111516"/>
            <w:kern w:val="0"/>
            <w:sz w:val="24"/>
            <w:szCs w:val="24"/>
            <w:lang w:eastAsia="nl-NL"/>
            <w14:ligatures w14:val="none"/>
          </w:rPr>
          <w:t>de bedragen</w:t>
        </w:r>
      </w:hyperlink>
      <w:r w:rsidRPr="00A2592F">
        <w:rPr>
          <w:rFonts w:eastAsia="Times New Roman" w:cstheme="minorHAnsi"/>
          <w:color w:val="000000"/>
          <w:kern w:val="0"/>
          <w:sz w:val="24"/>
          <w:szCs w:val="24"/>
          <w:lang w:eastAsia="nl-NL"/>
          <w14:ligatures w14:val="none"/>
        </w:rPr>
        <w:t> waarbij loonheffingskorting is toegepast. Ook krijgen AOW'ers vakantiegeld (voor een alleenstaande 76,20 euro bruto per maand en voor een samenwonende 54,44 euro bruto per maand) dat in mei wordt uitbetaald.</w:t>
      </w:r>
      <w:r w:rsidR="008A7978">
        <w:rPr>
          <w:rFonts w:eastAsia="Times New Roman" w:cstheme="minorHAnsi"/>
          <w:color w:val="000000"/>
          <w:kern w:val="0"/>
          <w:sz w:val="24"/>
          <w:szCs w:val="24"/>
          <w:lang w:eastAsia="nl-NL"/>
          <w14:ligatures w14:val="none"/>
        </w:rPr>
        <w:t xml:space="preserve">                                                                                                                    </w:t>
      </w:r>
      <w:r w:rsidRPr="00A2592F">
        <w:rPr>
          <w:rFonts w:eastAsia="Times New Roman" w:cstheme="minorHAnsi"/>
          <w:color w:val="000000"/>
          <w:kern w:val="0"/>
          <w:sz w:val="24"/>
          <w:szCs w:val="24"/>
          <w:lang w:eastAsia="nl-NL"/>
          <w14:ligatures w14:val="none"/>
        </w:rPr>
        <w:t>Twee alleenstaanden krijgen dus samen 2.919,06 euro netto per maand en een gehuwd of samenwonend koppel krijgt gezamenlijk 1.983,74 euro. Besluiten die twee singles bij elkaar in te trekken, dan keldert hun inkomen met 935,23 euro netto per maand.</w:t>
      </w:r>
      <w:r w:rsidR="008A7978">
        <w:rPr>
          <w:rFonts w:eastAsia="Times New Roman" w:cstheme="minorHAnsi"/>
          <w:color w:val="000000"/>
          <w:kern w:val="0"/>
          <w:sz w:val="24"/>
          <w:szCs w:val="24"/>
          <w:lang w:eastAsia="nl-NL"/>
          <w14:ligatures w14:val="none"/>
        </w:rPr>
        <w:t xml:space="preserve">                            </w:t>
      </w:r>
      <w:r w:rsidRPr="00A2592F">
        <w:rPr>
          <w:rFonts w:eastAsia="Times New Roman" w:cstheme="minorHAnsi"/>
          <w:color w:val="000000"/>
          <w:kern w:val="0"/>
          <w:sz w:val="24"/>
          <w:szCs w:val="24"/>
          <w:lang w:eastAsia="nl-NL"/>
          <w14:ligatures w14:val="none"/>
        </w:rPr>
        <w:t>Het gevolg daarvan kan zijn dat alleenstaande ouderen er, net als Vera, niet voor kiezen om samen te gaan wonen. In het geval van Vera is daardoor geen huurwoning vrijgekomen voor een andere woningzoekende. Dat lijkt een gemiste kans in een krappe woningmarkt.</w:t>
      </w:r>
      <w:r w:rsidR="008A7978">
        <w:rPr>
          <w:rFonts w:eastAsia="Times New Roman" w:cstheme="minorHAnsi"/>
          <w:color w:val="000000"/>
          <w:kern w:val="0"/>
          <w:sz w:val="24"/>
          <w:szCs w:val="24"/>
          <w:lang w:eastAsia="nl-NL"/>
          <w14:ligatures w14:val="none"/>
        </w:rPr>
        <w:t xml:space="preserve">           </w:t>
      </w:r>
      <w:r w:rsidRPr="00A2592F">
        <w:rPr>
          <w:rFonts w:eastAsia="Times New Roman" w:cstheme="minorHAnsi"/>
          <w:b/>
          <w:bCs/>
          <w:color w:val="000000"/>
          <w:kern w:val="0"/>
          <w:sz w:val="24"/>
          <w:szCs w:val="24"/>
          <w:lang w:eastAsia="nl-NL"/>
          <w14:ligatures w14:val="none"/>
        </w:rPr>
        <w:t>Als mensen gaan samenwonen dan kan dat volgens haar eenzaamheid voorkomen, het woningtekort dempen en de vraag naar zorg doen afnemen</w:t>
      </w:r>
      <w:r w:rsidR="008A7978">
        <w:rPr>
          <w:rFonts w:eastAsia="Times New Roman" w:cstheme="minorHAnsi"/>
          <w:b/>
          <w:bCs/>
          <w:color w:val="000000"/>
          <w:kern w:val="0"/>
          <w:sz w:val="24"/>
          <w:szCs w:val="24"/>
          <w:lang w:eastAsia="nl-NL"/>
          <w14:ligatures w14:val="none"/>
        </w:rPr>
        <w:t>!</w:t>
      </w:r>
    </w:p>
    <w:p w:rsidR="00684EB5" w:rsidRPr="00A2592F" w:rsidRDefault="00684EB5" w:rsidP="00A2592F">
      <w:pPr>
        <w:spacing w:after="360" w:line="240" w:lineRule="auto"/>
        <w:rPr>
          <w:rFonts w:eastAsia="Times New Roman" w:cstheme="minorHAnsi"/>
          <w:color w:val="000000"/>
          <w:kern w:val="0"/>
          <w:sz w:val="24"/>
          <w:szCs w:val="24"/>
          <w:lang w:eastAsia="nl-NL"/>
          <w14:ligatures w14:val="none"/>
        </w:rPr>
      </w:pPr>
      <w:r>
        <w:rPr>
          <w:rFonts w:eastAsia="Times New Roman" w:cstheme="minorHAnsi"/>
          <w:color w:val="000000"/>
          <w:kern w:val="0"/>
          <w:sz w:val="24"/>
          <w:szCs w:val="24"/>
          <w:lang w:eastAsia="nl-NL"/>
          <w14:ligatures w14:val="none"/>
        </w:rPr>
        <w:t>Aanstaande donderdag</w:t>
      </w:r>
      <w:r w:rsidR="00C50DEE">
        <w:rPr>
          <w:rFonts w:eastAsia="Times New Roman" w:cstheme="minorHAnsi"/>
          <w:color w:val="000000"/>
          <w:kern w:val="0"/>
          <w:sz w:val="24"/>
          <w:szCs w:val="24"/>
          <w:lang w:eastAsia="nl-NL"/>
          <w14:ligatures w14:val="none"/>
        </w:rPr>
        <w:t xml:space="preserve">, 20 juni, </w:t>
      </w:r>
      <w:r>
        <w:rPr>
          <w:rFonts w:eastAsia="Times New Roman" w:cstheme="minorHAnsi"/>
          <w:color w:val="000000"/>
          <w:kern w:val="0"/>
          <w:sz w:val="24"/>
          <w:szCs w:val="24"/>
          <w:lang w:eastAsia="nl-NL"/>
          <w14:ligatures w14:val="none"/>
        </w:rPr>
        <w:t xml:space="preserve">hebben we voor de leden van Kbo Edam-Volendam de jaarlijkse zomerbingo in de Jozef. We hebben nog wat kaarten a € 15,- per stuk in de </w:t>
      </w:r>
      <w:r>
        <w:rPr>
          <w:rFonts w:eastAsia="Times New Roman" w:cstheme="minorHAnsi"/>
          <w:color w:val="000000"/>
          <w:kern w:val="0"/>
          <w:sz w:val="24"/>
          <w:szCs w:val="24"/>
          <w:lang w:eastAsia="nl-NL"/>
          <w14:ligatures w14:val="none"/>
        </w:rPr>
        <w:lastRenderedPageBreak/>
        <w:t xml:space="preserve">verkoop. Aanvang 13.30, zaal open 13.00 uur. Kaarten kunt u bestellen bij:                                                       Jan Zwarthoed T: 0614432633 (Urkerstraat 23) </w:t>
      </w:r>
    </w:p>
    <w:sectPr w:rsidR="00684EB5" w:rsidRPr="00A25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BEF"/>
    <w:multiLevelType w:val="multilevel"/>
    <w:tmpl w:val="07EC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D577A"/>
    <w:multiLevelType w:val="multilevel"/>
    <w:tmpl w:val="5770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859164">
    <w:abstractNumId w:val="0"/>
  </w:num>
  <w:num w:numId="2" w16cid:durableId="1659572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2F"/>
    <w:rsid w:val="002205A5"/>
    <w:rsid w:val="00684EB5"/>
    <w:rsid w:val="007631C2"/>
    <w:rsid w:val="008A7978"/>
    <w:rsid w:val="008E177B"/>
    <w:rsid w:val="00A2592F"/>
    <w:rsid w:val="00C21171"/>
    <w:rsid w:val="00C50DEE"/>
    <w:rsid w:val="00CE6A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25E5"/>
  <w15:chartTrackingRefBased/>
  <w15:docId w15:val="{9C135417-5106-455F-B9DE-AE420931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A2592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A2592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2592F"/>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A2592F"/>
    <w:rPr>
      <w:rFonts w:ascii="Times New Roman" w:eastAsia="Times New Roman" w:hAnsi="Times New Roman" w:cs="Times New Roman"/>
      <w:b/>
      <w:bCs/>
      <w:kern w:val="0"/>
      <w:sz w:val="27"/>
      <w:szCs w:val="27"/>
      <w:lang w:eastAsia="nl-NL"/>
      <w14:ligatures w14:val="none"/>
    </w:rPr>
  </w:style>
  <w:style w:type="character" w:styleId="Hyperlink">
    <w:name w:val="Hyperlink"/>
    <w:basedOn w:val="Standaardalinea-lettertype"/>
    <w:uiPriority w:val="99"/>
    <w:semiHidden/>
    <w:unhideWhenUsed/>
    <w:rsid w:val="00A2592F"/>
    <w:rPr>
      <w:color w:val="0000FF"/>
      <w:u w:val="single"/>
    </w:rPr>
  </w:style>
  <w:style w:type="paragraph" w:customStyle="1" w:styleId="social-shareitem">
    <w:name w:val="social-share__item"/>
    <w:basedOn w:val="Standaard"/>
    <w:rsid w:val="00A2592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image-metacaption-text">
    <w:name w:val="image-meta__caption-text"/>
    <w:basedOn w:val="Standaard"/>
    <w:rsid w:val="00A2592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image-metacopyright">
    <w:name w:val="image-meta__copyright"/>
    <w:basedOn w:val="Standaardalinea-lettertype"/>
    <w:rsid w:val="00A2592F"/>
  </w:style>
  <w:style w:type="paragraph" w:styleId="Normaalweb">
    <w:name w:val="Normal (Web)"/>
    <w:basedOn w:val="Standaard"/>
    <w:uiPriority w:val="99"/>
    <w:semiHidden/>
    <w:unhideWhenUsed/>
    <w:rsid w:val="00A2592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A2592F"/>
    <w:rPr>
      <w:i/>
      <w:iCs/>
    </w:rPr>
  </w:style>
  <w:style w:type="character" w:styleId="Zwaar">
    <w:name w:val="Strong"/>
    <w:basedOn w:val="Standaardalinea-lettertype"/>
    <w:uiPriority w:val="22"/>
    <w:qFormat/>
    <w:rsid w:val="00A2592F"/>
    <w:rPr>
      <w:b/>
      <w:bCs/>
    </w:rPr>
  </w:style>
  <w:style w:type="paragraph" w:styleId="Geenafstand">
    <w:name w:val="No Spacing"/>
    <w:uiPriority w:val="1"/>
    <w:qFormat/>
    <w:rsid w:val="008E17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169667">
      <w:bodyDiv w:val="1"/>
      <w:marLeft w:val="0"/>
      <w:marRight w:val="0"/>
      <w:marTop w:val="0"/>
      <w:marBottom w:val="0"/>
      <w:divBdr>
        <w:top w:val="none" w:sz="0" w:space="0" w:color="auto"/>
        <w:left w:val="none" w:sz="0" w:space="0" w:color="auto"/>
        <w:bottom w:val="none" w:sz="0" w:space="0" w:color="auto"/>
        <w:right w:val="none" w:sz="0" w:space="0" w:color="auto"/>
      </w:divBdr>
      <w:divsChild>
        <w:div w:id="1240217801">
          <w:marLeft w:val="0"/>
          <w:marRight w:val="0"/>
          <w:marTop w:val="0"/>
          <w:marBottom w:val="450"/>
          <w:divBdr>
            <w:top w:val="none" w:sz="0" w:space="0" w:color="auto"/>
            <w:left w:val="none" w:sz="0" w:space="0" w:color="auto"/>
            <w:bottom w:val="none" w:sz="0" w:space="0" w:color="auto"/>
            <w:right w:val="none" w:sz="0" w:space="0" w:color="auto"/>
          </w:divBdr>
          <w:divsChild>
            <w:div w:id="962272720">
              <w:marLeft w:val="0"/>
              <w:marRight w:val="0"/>
              <w:marTop w:val="0"/>
              <w:marBottom w:val="0"/>
              <w:divBdr>
                <w:top w:val="none" w:sz="0" w:space="0" w:color="auto"/>
                <w:left w:val="none" w:sz="0" w:space="0" w:color="auto"/>
                <w:bottom w:val="none" w:sz="0" w:space="0" w:color="auto"/>
                <w:right w:val="none" w:sz="0" w:space="0" w:color="auto"/>
              </w:divBdr>
              <w:divsChild>
                <w:div w:id="472723691">
                  <w:marLeft w:val="0"/>
                  <w:marRight w:val="0"/>
                  <w:marTop w:val="0"/>
                  <w:marBottom w:val="0"/>
                  <w:divBdr>
                    <w:top w:val="none" w:sz="0" w:space="0" w:color="auto"/>
                    <w:left w:val="none" w:sz="0" w:space="0" w:color="auto"/>
                    <w:bottom w:val="none" w:sz="0" w:space="0" w:color="auto"/>
                    <w:right w:val="none" w:sz="0" w:space="0" w:color="auto"/>
                  </w:divBdr>
                  <w:divsChild>
                    <w:div w:id="1905683">
                      <w:marLeft w:val="-105"/>
                      <w:marRight w:val="-105"/>
                      <w:marTop w:val="0"/>
                      <w:marBottom w:val="0"/>
                      <w:divBdr>
                        <w:top w:val="none" w:sz="0" w:space="0" w:color="auto"/>
                        <w:left w:val="none" w:sz="0" w:space="0" w:color="auto"/>
                        <w:bottom w:val="none" w:sz="0" w:space="0" w:color="auto"/>
                        <w:right w:val="none" w:sz="0" w:space="0" w:color="auto"/>
                      </w:divBdr>
                      <w:divsChild>
                        <w:div w:id="525682142">
                          <w:marLeft w:val="0"/>
                          <w:marRight w:val="0"/>
                          <w:marTop w:val="0"/>
                          <w:marBottom w:val="0"/>
                          <w:divBdr>
                            <w:top w:val="none" w:sz="0" w:space="0" w:color="auto"/>
                            <w:left w:val="none" w:sz="0" w:space="0" w:color="auto"/>
                            <w:bottom w:val="none" w:sz="0" w:space="0" w:color="auto"/>
                            <w:right w:val="none" w:sz="0" w:space="0" w:color="auto"/>
                          </w:divBdr>
                        </w:div>
                        <w:div w:id="77599148">
                          <w:marLeft w:val="0"/>
                          <w:marRight w:val="0"/>
                          <w:marTop w:val="0"/>
                          <w:marBottom w:val="0"/>
                          <w:divBdr>
                            <w:top w:val="none" w:sz="0" w:space="0" w:color="auto"/>
                            <w:left w:val="none" w:sz="0" w:space="0" w:color="auto"/>
                            <w:bottom w:val="none" w:sz="0" w:space="0" w:color="auto"/>
                            <w:right w:val="none" w:sz="0" w:space="0" w:color="auto"/>
                          </w:divBdr>
                          <w:divsChild>
                            <w:div w:id="19731668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9366">
          <w:marLeft w:val="0"/>
          <w:marRight w:val="0"/>
          <w:marTop w:val="0"/>
          <w:marBottom w:val="0"/>
          <w:divBdr>
            <w:top w:val="none" w:sz="0" w:space="0" w:color="auto"/>
            <w:left w:val="none" w:sz="0" w:space="0" w:color="auto"/>
            <w:bottom w:val="none" w:sz="0" w:space="0" w:color="auto"/>
            <w:right w:val="none" w:sz="0" w:space="0" w:color="auto"/>
          </w:divBdr>
        </w:div>
        <w:div w:id="565070904">
          <w:marLeft w:val="0"/>
          <w:marRight w:val="0"/>
          <w:marTop w:val="150"/>
          <w:marBottom w:val="0"/>
          <w:divBdr>
            <w:top w:val="none" w:sz="0" w:space="0" w:color="auto"/>
            <w:left w:val="none" w:sz="0" w:space="0" w:color="auto"/>
            <w:bottom w:val="none" w:sz="0" w:space="0" w:color="auto"/>
            <w:right w:val="none" w:sz="0" w:space="0" w:color="auto"/>
          </w:divBdr>
          <w:divsChild>
            <w:div w:id="813370890">
              <w:marLeft w:val="0"/>
              <w:marRight w:val="0"/>
              <w:marTop w:val="0"/>
              <w:marBottom w:val="0"/>
              <w:divBdr>
                <w:top w:val="none" w:sz="0" w:space="0" w:color="auto"/>
                <w:left w:val="none" w:sz="0" w:space="0" w:color="auto"/>
                <w:bottom w:val="none" w:sz="0" w:space="0" w:color="auto"/>
                <w:right w:val="none" w:sz="0" w:space="0" w:color="auto"/>
              </w:divBdr>
            </w:div>
          </w:divsChild>
        </w:div>
        <w:div w:id="1001159775">
          <w:marLeft w:val="0"/>
          <w:marRight w:val="0"/>
          <w:marTop w:val="0"/>
          <w:marBottom w:val="0"/>
          <w:divBdr>
            <w:top w:val="none" w:sz="0" w:space="0" w:color="auto"/>
            <w:left w:val="none" w:sz="0" w:space="0" w:color="auto"/>
            <w:bottom w:val="none" w:sz="0" w:space="0" w:color="auto"/>
            <w:right w:val="none" w:sz="0" w:space="0" w:color="auto"/>
          </w:divBdr>
          <w:divsChild>
            <w:div w:id="622468585">
              <w:marLeft w:val="0"/>
              <w:marRight w:val="0"/>
              <w:marTop w:val="600"/>
              <w:marBottom w:val="600"/>
              <w:divBdr>
                <w:top w:val="none" w:sz="0" w:space="0" w:color="auto"/>
                <w:left w:val="none" w:sz="0" w:space="0" w:color="auto"/>
                <w:bottom w:val="none" w:sz="0" w:space="0" w:color="auto"/>
                <w:right w:val="none" w:sz="0" w:space="0" w:color="auto"/>
              </w:divBdr>
              <w:divsChild>
                <w:div w:id="1785542424">
                  <w:marLeft w:val="0"/>
                  <w:marRight w:val="0"/>
                  <w:marTop w:val="0"/>
                  <w:marBottom w:val="0"/>
                  <w:divBdr>
                    <w:top w:val="none" w:sz="0" w:space="0" w:color="auto"/>
                    <w:left w:val="none" w:sz="0" w:space="0" w:color="auto"/>
                    <w:bottom w:val="none" w:sz="0" w:space="0" w:color="auto"/>
                    <w:right w:val="none" w:sz="0" w:space="0" w:color="auto"/>
                  </w:divBdr>
                </w:div>
              </w:divsChild>
            </w:div>
            <w:div w:id="157119764">
              <w:marLeft w:val="0"/>
              <w:marRight w:val="0"/>
              <w:marTop w:val="0"/>
              <w:marBottom w:val="0"/>
              <w:divBdr>
                <w:top w:val="none" w:sz="0" w:space="0" w:color="auto"/>
                <w:left w:val="none" w:sz="0" w:space="0" w:color="auto"/>
                <w:bottom w:val="none" w:sz="0" w:space="0" w:color="auto"/>
                <w:right w:val="none" w:sz="0" w:space="0" w:color="auto"/>
              </w:divBdr>
              <w:divsChild>
                <w:div w:id="1813132212">
                  <w:marLeft w:val="0"/>
                  <w:marRight w:val="0"/>
                  <w:marTop w:val="0"/>
                  <w:marBottom w:val="0"/>
                  <w:divBdr>
                    <w:top w:val="none" w:sz="0" w:space="0" w:color="auto"/>
                    <w:left w:val="none" w:sz="0" w:space="0" w:color="auto"/>
                    <w:bottom w:val="none" w:sz="0" w:space="0" w:color="auto"/>
                    <w:right w:val="none" w:sz="0" w:space="0" w:color="auto"/>
                  </w:divBdr>
                  <w:divsChild>
                    <w:div w:id="67461109">
                      <w:marLeft w:val="0"/>
                      <w:marRight w:val="0"/>
                      <w:marTop w:val="225"/>
                      <w:marBottom w:val="225"/>
                      <w:divBdr>
                        <w:top w:val="single" w:sz="12" w:space="17" w:color="DDDDDD"/>
                        <w:left w:val="none" w:sz="0" w:space="0" w:color="auto"/>
                        <w:bottom w:val="single" w:sz="12" w:space="11" w:color="DDDDDD"/>
                        <w:right w:val="none" w:sz="0" w:space="0" w:color="auto"/>
                      </w:divBdr>
                      <w:divsChild>
                        <w:div w:id="296763741">
                          <w:marLeft w:val="0"/>
                          <w:marRight w:val="150"/>
                          <w:marTop w:val="0"/>
                          <w:marBottom w:val="0"/>
                          <w:divBdr>
                            <w:top w:val="none" w:sz="0" w:space="0" w:color="auto"/>
                            <w:left w:val="none" w:sz="0" w:space="0" w:color="auto"/>
                            <w:bottom w:val="none" w:sz="0" w:space="0" w:color="auto"/>
                            <w:right w:val="none" w:sz="0" w:space="0" w:color="auto"/>
                          </w:divBdr>
                        </w:div>
                        <w:div w:id="16160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b.nl/nl/aow/bedragen-aow/aow-bedragen" TargetMode="External"/><Relationship Id="rId5" Type="http://schemas.openxmlformats.org/officeDocument/2006/relationships/hyperlink" Target="https://www.businessinsider.nl/aow-hoe-hoog-2024-netto-bruto-1-januari/"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566</Words>
  <Characters>3116</Characters>
  <Application>Microsoft Office Word</Application>
  <DocSecurity>0</DocSecurity>
  <Lines>25</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6</cp:revision>
  <dcterms:created xsi:type="dcterms:W3CDTF">2024-06-15T14:54:00Z</dcterms:created>
  <dcterms:modified xsi:type="dcterms:W3CDTF">2024-06-16T06:42:00Z</dcterms:modified>
</cp:coreProperties>
</file>